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DE" w:rsidRDefault="00EC2FDE" w:rsidP="0046078C">
      <w:pPr>
        <w:pStyle w:val="Heading1"/>
        <w:pBdr>
          <w:bottom w:val="single" w:sz="4" w:space="1" w:color="auto"/>
        </w:pBdr>
        <w:rPr>
          <w:rFonts w:asciiTheme="majorHAnsi" w:hAnsiTheme="majorHAnsi"/>
          <w:sz w:val="24"/>
        </w:rPr>
      </w:pPr>
    </w:p>
    <w:p w:rsidR="009B4D19" w:rsidRPr="00841C16" w:rsidRDefault="00347FA8" w:rsidP="0046078C">
      <w:pPr>
        <w:pStyle w:val="Heading1"/>
        <w:pBdr>
          <w:bottom w:val="single" w:sz="4" w:space="1" w:color="auto"/>
        </w:pBdr>
        <w:rPr>
          <w:rFonts w:asciiTheme="majorHAnsi" w:hAnsiTheme="majorHAnsi"/>
          <w:b/>
          <w:sz w:val="24"/>
        </w:rPr>
      </w:pPr>
      <w:r w:rsidRPr="00FC4DF0">
        <w:rPr>
          <w:rFonts w:asciiTheme="majorHAnsi" w:hAnsiTheme="majorHAnsi"/>
          <w:sz w:val="24"/>
        </w:rPr>
        <w:t xml:space="preserve">Amazon </w:t>
      </w:r>
      <w:r w:rsidR="004C4D02">
        <w:rPr>
          <w:rFonts w:asciiTheme="majorHAnsi" w:hAnsiTheme="majorHAnsi"/>
          <w:sz w:val="24"/>
        </w:rPr>
        <w:t>Group Project</w:t>
      </w:r>
      <w:r w:rsidR="00841C16">
        <w:rPr>
          <w:rFonts w:asciiTheme="majorHAnsi" w:hAnsiTheme="majorHAnsi"/>
          <w:sz w:val="24"/>
        </w:rPr>
        <w:t xml:space="preserve"> / </w:t>
      </w:r>
      <w:r w:rsidR="004C4D02">
        <w:rPr>
          <w:rFonts w:asciiTheme="majorHAnsi" w:hAnsiTheme="majorHAnsi"/>
          <w:sz w:val="24"/>
        </w:rPr>
        <w:t xml:space="preserve">SUPV 231 Spring </w:t>
      </w:r>
      <w:r w:rsidR="00841C16">
        <w:rPr>
          <w:rFonts w:asciiTheme="majorHAnsi" w:hAnsiTheme="majorHAnsi"/>
          <w:sz w:val="24"/>
        </w:rPr>
        <w:t>2018</w:t>
      </w:r>
      <w:r w:rsidR="004C4D02">
        <w:rPr>
          <w:rFonts w:asciiTheme="majorHAnsi" w:hAnsiTheme="majorHAnsi"/>
          <w:sz w:val="24"/>
        </w:rPr>
        <w:br/>
      </w:r>
      <w:r w:rsidR="00841C16">
        <w:rPr>
          <w:rFonts w:asciiTheme="majorHAnsi" w:hAnsiTheme="majorHAnsi"/>
          <w:b/>
          <w:sz w:val="24"/>
        </w:rPr>
        <w:t xml:space="preserve">Write-Up due: </w:t>
      </w:r>
      <w:r w:rsidR="004C4D02" w:rsidRPr="00841C16">
        <w:rPr>
          <w:rFonts w:asciiTheme="majorHAnsi" w:hAnsiTheme="majorHAnsi"/>
          <w:b/>
          <w:sz w:val="24"/>
        </w:rPr>
        <w:t>Due Thursday, April 12, at</w:t>
      </w:r>
      <w:r w:rsidR="00EC2FDE" w:rsidRPr="00841C16">
        <w:rPr>
          <w:rFonts w:asciiTheme="majorHAnsi" w:hAnsiTheme="majorHAnsi"/>
          <w:b/>
          <w:sz w:val="24"/>
        </w:rPr>
        <w:t xml:space="preserve"> </w:t>
      </w:r>
      <w:r w:rsidR="004C4D02" w:rsidRPr="00841C16">
        <w:rPr>
          <w:rFonts w:asciiTheme="majorHAnsi" w:hAnsiTheme="majorHAnsi"/>
          <w:b/>
          <w:sz w:val="24"/>
        </w:rPr>
        <w:t xml:space="preserve">9:40 AM </w:t>
      </w:r>
      <w:r w:rsidR="00EC2FDE" w:rsidRPr="00841C16">
        <w:rPr>
          <w:rFonts w:asciiTheme="majorHAnsi" w:hAnsiTheme="majorHAnsi"/>
          <w:b/>
          <w:sz w:val="24"/>
        </w:rPr>
        <w:t>in-person (no emailed assignments accepted – thanks!)</w:t>
      </w:r>
    </w:p>
    <w:p w:rsidR="00FC4DF0" w:rsidRPr="004C4D02" w:rsidRDefault="004C4D02" w:rsidP="00FC4DF0">
      <w:pPr>
        <w:rPr>
          <w:rFonts w:asciiTheme="majorHAnsi" w:hAnsiTheme="majorHAnsi"/>
          <w:i/>
        </w:rPr>
      </w:pPr>
      <w:r>
        <w:rPr>
          <w:rFonts w:asciiTheme="majorHAnsi" w:hAnsiTheme="majorHAnsi"/>
          <w:i/>
        </w:rPr>
        <w:br/>
      </w:r>
      <w:r w:rsidRPr="004C4D02">
        <w:rPr>
          <w:rFonts w:asciiTheme="majorHAnsi" w:hAnsiTheme="majorHAnsi"/>
          <w:i/>
        </w:rPr>
        <w:t>Divide the work among the group members and present a single paper with</w:t>
      </w:r>
      <w:r>
        <w:rPr>
          <w:rFonts w:asciiTheme="majorHAnsi" w:hAnsiTheme="majorHAnsi"/>
          <w:i/>
        </w:rPr>
        <w:t xml:space="preserve"> all four questions and</w:t>
      </w:r>
      <w:r w:rsidRPr="004C4D02">
        <w:rPr>
          <w:rFonts w:asciiTheme="majorHAnsi" w:hAnsiTheme="majorHAnsi"/>
          <w:i/>
        </w:rPr>
        <w:t xml:space="preserve"> a title sheet containing </w:t>
      </w:r>
      <w:r>
        <w:rPr>
          <w:rFonts w:asciiTheme="majorHAnsi" w:hAnsiTheme="majorHAnsi"/>
          <w:i/>
        </w:rPr>
        <w:t>each</w:t>
      </w:r>
      <w:r w:rsidRPr="004C4D02">
        <w:rPr>
          <w:rFonts w:asciiTheme="majorHAnsi" w:hAnsiTheme="majorHAnsi"/>
          <w:i/>
        </w:rPr>
        <w:t xml:space="preserve"> member’s name</w:t>
      </w:r>
      <w:r>
        <w:rPr>
          <w:rFonts w:asciiTheme="majorHAnsi" w:hAnsiTheme="majorHAnsi"/>
          <w:i/>
        </w:rPr>
        <w:t xml:space="preserve"> and email address</w:t>
      </w:r>
      <w:r w:rsidRPr="004C4D02">
        <w:rPr>
          <w:rFonts w:asciiTheme="majorHAnsi" w:hAnsiTheme="majorHAnsi"/>
          <w:i/>
        </w:rPr>
        <w:t xml:space="preserve">. </w:t>
      </w:r>
      <w:r>
        <w:rPr>
          <w:rFonts w:asciiTheme="majorHAnsi" w:hAnsiTheme="majorHAnsi"/>
          <w:i/>
        </w:rPr>
        <w:t xml:space="preserve">No need for citations. Please use original writing and thoughts. </w:t>
      </w:r>
    </w:p>
    <w:p w:rsidR="004C4D02" w:rsidRDefault="00EC2FDE" w:rsidP="004C4D02">
      <w:pPr>
        <w:pStyle w:val="ListParagraph"/>
        <w:numPr>
          <w:ilvl w:val="0"/>
          <w:numId w:val="1"/>
        </w:numPr>
        <w:spacing w:after="0" w:line="240" w:lineRule="auto"/>
        <w:rPr>
          <w:rFonts w:asciiTheme="majorHAnsi" w:eastAsia="Times New Roman" w:hAnsiTheme="majorHAnsi" w:cs="Times New Roman"/>
          <w:sz w:val="24"/>
        </w:rPr>
      </w:pPr>
      <w:r w:rsidRPr="00841C16">
        <w:rPr>
          <w:rFonts w:asciiTheme="majorHAnsi" w:eastAsia="Times New Roman" w:hAnsiTheme="majorHAnsi" w:cs="Times New Roman"/>
          <w:b/>
          <w:i/>
          <w:color w:val="FF0000"/>
          <w:sz w:val="24"/>
        </w:rPr>
        <w:t xml:space="preserve">Discuss </w:t>
      </w:r>
      <w:r w:rsidR="00841C16" w:rsidRPr="00841C16">
        <w:rPr>
          <w:rFonts w:asciiTheme="majorHAnsi" w:eastAsia="Times New Roman" w:hAnsiTheme="majorHAnsi" w:cs="Times New Roman"/>
          <w:b/>
          <w:i/>
          <w:color w:val="FF0000"/>
          <w:sz w:val="24"/>
        </w:rPr>
        <w:t xml:space="preserve">(in detail) </w:t>
      </w:r>
      <w:r w:rsidR="004C4D02" w:rsidRPr="00841C16">
        <w:rPr>
          <w:rFonts w:asciiTheme="majorHAnsi" w:eastAsia="Times New Roman" w:hAnsiTheme="majorHAnsi" w:cs="Times New Roman"/>
          <w:b/>
          <w:i/>
          <w:color w:val="FF0000"/>
          <w:sz w:val="24"/>
        </w:rPr>
        <w:t xml:space="preserve">the group’s reaction to each of the two articles. </w:t>
      </w:r>
      <w:r w:rsidR="004C4D02" w:rsidRPr="00841C16">
        <w:rPr>
          <w:rFonts w:asciiTheme="majorHAnsi" w:eastAsia="Times New Roman" w:hAnsiTheme="majorHAnsi" w:cs="Times New Roman"/>
          <w:b/>
          <w:i/>
          <w:sz w:val="24"/>
        </w:rPr>
        <w:br/>
      </w:r>
      <w:r w:rsidRPr="00FC4DF0">
        <w:rPr>
          <w:rFonts w:asciiTheme="majorHAnsi" w:eastAsia="Times New Roman" w:hAnsiTheme="majorHAnsi" w:cs="Times New Roman"/>
          <w:sz w:val="24"/>
        </w:rPr>
        <w:t xml:space="preserve"> </w:t>
      </w:r>
      <w:r w:rsidR="004C4D02">
        <w:rPr>
          <w:rFonts w:asciiTheme="majorHAnsi" w:eastAsia="Times New Roman" w:hAnsiTheme="majorHAnsi" w:cs="Times New Roman"/>
          <w:sz w:val="24"/>
        </w:rPr>
        <w:br/>
        <w:t xml:space="preserve">New York Times Article August 2016: </w:t>
      </w:r>
      <w:r w:rsidR="004C4D02">
        <w:rPr>
          <w:rFonts w:asciiTheme="majorHAnsi" w:eastAsia="Times New Roman" w:hAnsiTheme="majorHAnsi" w:cs="Times New Roman"/>
          <w:sz w:val="24"/>
        </w:rPr>
        <w:br/>
      </w:r>
      <w:hyperlink r:id="rId7" w:history="1">
        <w:r w:rsidR="004C4D02" w:rsidRPr="00841C16">
          <w:rPr>
            <w:rStyle w:val="Hyperlink"/>
            <w:rFonts w:asciiTheme="majorHAnsi" w:eastAsia="Times New Roman" w:hAnsiTheme="majorHAnsi" w:cs="Times New Roman"/>
            <w:i/>
            <w:sz w:val="24"/>
          </w:rPr>
          <w:t>Inside Amazon: Wrestling Big Ideas in a Bruising Workplace</w:t>
        </w:r>
      </w:hyperlink>
      <w:r w:rsidR="004C4D02">
        <w:rPr>
          <w:rFonts w:asciiTheme="majorHAnsi" w:eastAsia="Times New Roman" w:hAnsiTheme="majorHAnsi" w:cs="Times New Roman"/>
          <w:sz w:val="24"/>
        </w:rPr>
        <w:br/>
        <w:t xml:space="preserve">Link: </w:t>
      </w:r>
      <w:r w:rsidR="004C4D02" w:rsidRPr="004C4D02">
        <w:rPr>
          <w:rFonts w:asciiTheme="majorHAnsi" w:eastAsia="Times New Roman" w:hAnsiTheme="majorHAnsi" w:cs="Times New Roman"/>
          <w:sz w:val="24"/>
        </w:rPr>
        <w:t>https://www.nytimes.com/2015/08/16/technology/inside-amazon-wrestling-big-ideas-in-a-bruising-workplace.html</w:t>
      </w:r>
      <w:r w:rsidR="004C4D02">
        <w:rPr>
          <w:rFonts w:asciiTheme="majorHAnsi" w:eastAsia="Times New Roman" w:hAnsiTheme="majorHAnsi" w:cs="Times New Roman"/>
          <w:sz w:val="24"/>
        </w:rPr>
        <w:br/>
      </w:r>
    </w:p>
    <w:p w:rsidR="004C4D02" w:rsidRDefault="004C4D02" w:rsidP="004C4D02">
      <w:pPr>
        <w:pStyle w:val="ListParagraph"/>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 xml:space="preserve">Bloomberg Article: March 2018 </w:t>
      </w:r>
    </w:p>
    <w:p w:rsidR="004C4D02" w:rsidRPr="004C4D02" w:rsidRDefault="00592F65" w:rsidP="004C4D02">
      <w:pPr>
        <w:pStyle w:val="ListParagraph"/>
        <w:spacing w:after="0" w:line="240" w:lineRule="auto"/>
        <w:rPr>
          <w:rFonts w:asciiTheme="majorHAnsi" w:eastAsia="Times New Roman" w:hAnsiTheme="majorHAnsi" w:cs="Times New Roman"/>
          <w:i/>
          <w:sz w:val="24"/>
        </w:rPr>
      </w:pPr>
      <w:hyperlink r:id="rId8" w:history="1">
        <w:r w:rsidR="004C4D02" w:rsidRPr="004C4D02">
          <w:rPr>
            <w:rStyle w:val="Hyperlink"/>
            <w:rFonts w:asciiTheme="majorHAnsi" w:eastAsia="Times New Roman" w:hAnsiTheme="majorHAnsi" w:cs="Times New Roman"/>
            <w:i/>
            <w:sz w:val="24"/>
          </w:rPr>
          <w:t>How Amazon’s Bottomless Appetite Became Corporate America’s Nightmare</w:t>
        </w:r>
      </w:hyperlink>
    </w:p>
    <w:p w:rsidR="00EC2FDE" w:rsidRPr="00EC2FDE" w:rsidRDefault="004C4D02" w:rsidP="004C4D02">
      <w:pPr>
        <w:pStyle w:val="ListParagraph"/>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 xml:space="preserve">Link: </w:t>
      </w:r>
      <w:r w:rsidRPr="004C4D02">
        <w:rPr>
          <w:rFonts w:asciiTheme="majorHAnsi" w:eastAsia="Times New Roman" w:hAnsiTheme="majorHAnsi" w:cs="Times New Roman"/>
          <w:sz w:val="24"/>
        </w:rPr>
        <w:t>https://www.bloomberg.com/graphics/2018-amazon-industry-displacement/</w:t>
      </w:r>
      <w:r w:rsidR="00EC2FDE">
        <w:rPr>
          <w:rFonts w:asciiTheme="majorHAnsi" w:eastAsia="Times New Roman" w:hAnsiTheme="majorHAnsi" w:cs="Times New Roman"/>
          <w:sz w:val="24"/>
        </w:rPr>
        <w:br/>
      </w:r>
    </w:p>
    <w:p w:rsidR="00704C3F" w:rsidRPr="00FC4DF0" w:rsidRDefault="00466627" w:rsidP="00FC4DF0">
      <w:pPr>
        <w:pStyle w:val="ListParagraph"/>
        <w:numPr>
          <w:ilvl w:val="0"/>
          <w:numId w:val="1"/>
        </w:numPr>
        <w:spacing w:after="0" w:line="240" w:lineRule="auto"/>
        <w:rPr>
          <w:rFonts w:asciiTheme="majorHAnsi" w:eastAsia="Times New Roman" w:hAnsiTheme="majorHAnsi" w:cs="Times New Roman"/>
          <w:sz w:val="24"/>
        </w:rPr>
      </w:pPr>
      <w:r w:rsidRPr="00841C16">
        <w:rPr>
          <w:rFonts w:asciiTheme="majorHAnsi" w:eastAsia="Times New Roman" w:hAnsiTheme="majorHAnsi" w:cs="Times New Roman"/>
          <w:b/>
          <w:i/>
          <w:color w:val="FF0000"/>
          <w:sz w:val="24"/>
        </w:rPr>
        <w:t>Some question the validity of the reporting for this article.</w:t>
      </w:r>
      <w:r w:rsidRPr="00841C16">
        <w:rPr>
          <w:rFonts w:asciiTheme="majorHAnsi" w:eastAsia="Times New Roman" w:hAnsiTheme="majorHAnsi" w:cs="Times New Roman"/>
          <w:b/>
          <w:color w:val="FF0000"/>
          <w:sz w:val="24"/>
        </w:rPr>
        <w:t xml:space="preserve"> </w:t>
      </w:r>
      <w:r w:rsidR="004C4D02" w:rsidRPr="00841C16">
        <w:rPr>
          <w:rFonts w:asciiTheme="majorHAnsi" w:eastAsia="Times New Roman" w:hAnsiTheme="majorHAnsi" w:cs="Times New Roman"/>
          <w:b/>
          <w:color w:val="FF0000"/>
          <w:sz w:val="24"/>
        </w:rPr>
        <w:br/>
      </w:r>
      <w:r w:rsidR="00FC4DF0" w:rsidRPr="00841C16">
        <w:rPr>
          <w:rFonts w:asciiTheme="majorHAnsi" w:eastAsia="Times New Roman" w:hAnsiTheme="majorHAnsi" w:cs="Times New Roman"/>
          <w:b/>
          <w:i/>
          <w:color w:val="FF0000"/>
          <w:sz w:val="24"/>
        </w:rPr>
        <w:t xml:space="preserve">People inside of Amazon claim that a handful of the sources (people interviewed) had questionable motives (they were out to get Amazon). The New York Times reporters and executive editor (Dean Baquet) claims that a few hundred people were interviewed extensively. </w:t>
      </w:r>
      <w:r w:rsidR="004C4D02" w:rsidRPr="00841C16">
        <w:rPr>
          <w:rFonts w:asciiTheme="majorHAnsi" w:eastAsia="Times New Roman" w:hAnsiTheme="majorHAnsi" w:cs="Times New Roman"/>
          <w:b/>
          <w:i/>
          <w:color w:val="FF0000"/>
          <w:sz w:val="24"/>
        </w:rPr>
        <w:br/>
      </w:r>
      <w:r w:rsidR="004C4D02" w:rsidRPr="00841C16">
        <w:rPr>
          <w:rFonts w:asciiTheme="majorHAnsi" w:eastAsia="Times New Roman" w:hAnsiTheme="majorHAnsi" w:cs="Times New Roman"/>
          <w:b/>
          <w:i/>
          <w:color w:val="FF0000"/>
          <w:sz w:val="24"/>
        </w:rPr>
        <w:br/>
        <w:t>What</w:t>
      </w:r>
      <w:r w:rsidR="00841C16" w:rsidRPr="00841C16">
        <w:rPr>
          <w:rFonts w:asciiTheme="majorHAnsi" w:eastAsia="Times New Roman" w:hAnsiTheme="majorHAnsi" w:cs="Times New Roman"/>
          <w:b/>
          <w:i/>
          <w:color w:val="FF0000"/>
          <w:sz w:val="24"/>
        </w:rPr>
        <w:t xml:space="preserve"> (in detail)</w:t>
      </w:r>
      <w:r w:rsidR="004C4D02" w:rsidRPr="00841C16">
        <w:rPr>
          <w:rFonts w:asciiTheme="majorHAnsi" w:eastAsia="Times New Roman" w:hAnsiTheme="majorHAnsi" w:cs="Times New Roman"/>
          <w:b/>
          <w:i/>
          <w:color w:val="FF0000"/>
          <w:sz w:val="24"/>
        </w:rPr>
        <w:t xml:space="preserve"> are the group’s</w:t>
      </w:r>
      <w:r w:rsidR="00FC4DF0" w:rsidRPr="00841C16">
        <w:rPr>
          <w:rFonts w:asciiTheme="majorHAnsi" w:eastAsia="Times New Roman" w:hAnsiTheme="majorHAnsi" w:cs="Times New Roman"/>
          <w:b/>
          <w:i/>
          <w:color w:val="FF0000"/>
          <w:sz w:val="24"/>
        </w:rPr>
        <w:t xml:space="preserve"> thoughts?  Please give specific examples and reasons why. </w:t>
      </w:r>
      <w:r w:rsidR="004C4D02">
        <w:rPr>
          <w:rFonts w:asciiTheme="majorHAnsi" w:eastAsia="Times New Roman" w:hAnsiTheme="majorHAnsi" w:cs="Times New Roman"/>
          <w:sz w:val="24"/>
        </w:rPr>
        <w:br/>
      </w:r>
      <w:r w:rsidR="00FC4DF0" w:rsidRPr="00FC4DF0">
        <w:rPr>
          <w:rFonts w:asciiTheme="majorHAnsi" w:eastAsia="Times New Roman" w:hAnsiTheme="majorHAnsi" w:cs="Times New Roman"/>
          <w:sz w:val="24"/>
        </w:rPr>
        <w:br/>
      </w:r>
      <w:r w:rsidR="00704C3F" w:rsidRPr="004C4D02">
        <w:rPr>
          <w:rFonts w:asciiTheme="majorHAnsi" w:eastAsia="Times New Roman" w:hAnsiTheme="majorHAnsi" w:cs="Times New Roman"/>
          <w:sz w:val="24"/>
        </w:rPr>
        <w:t>Jay Carney is claiming that the reporting is not all that valid.  Carney thinks that even though Jodi Kantor (the investigative reporter for the NY Times) did extensive interviews (couple hundred people) that there are a handful (a few) sources with questionable motives.  Even so, this should not tarnish (take away from) the validity (truthfulness) of the reporting.  Validity: the quality of being logically or factually sound; soundness or cogency.</w:t>
      </w:r>
      <w:r w:rsidR="00FC4DF0">
        <w:rPr>
          <w:rFonts w:asciiTheme="majorHAnsi" w:eastAsia="Times New Roman" w:hAnsiTheme="majorHAnsi" w:cs="Times New Roman"/>
          <w:sz w:val="24"/>
        </w:rPr>
        <w:br/>
      </w:r>
    </w:p>
    <w:p w:rsidR="009B4D19" w:rsidRPr="00841C16" w:rsidRDefault="00347FA8" w:rsidP="00FC4DF0">
      <w:pPr>
        <w:pStyle w:val="ListParagraph"/>
        <w:numPr>
          <w:ilvl w:val="0"/>
          <w:numId w:val="1"/>
        </w:numPr>
        <w:spacing w:after="0" w:line="240" w:lineRule="auto"/>
        <w:rPr>
          <w:rFonts w:asciiTheme="majorHAnsi" w:hAnsiTheme="majorHAnsi"/>
          <w:b/>
          <w:i/>
          <w:sz w:val="24"/>
        </w:rPr>
      </w:pPr>
      <w:r w:rsidRPr="00841C16">
        <w:rPr>
          <w:rFonts w:asciiTheme="majorHAnsi" w:eastAsia="Times New Roman" w:hAnsiTheme="majorHAnsi" w:cs="Times New Roman"/>
          <w:b/>
          <w:i/>
          <w:color w:val="FF0000"/>
          <w:sz w:val="24"/>
        </w:rPr>
        <w:t xml:space="preserve">Research </w:t>
      </w:r>
      <w:r w:rsidR="00841C16" w:rsidRPr="00841C16">
        <w:rPr>
          <w:rFonts w:asciiTheme="majorHAnsi" w:eastAsia="Times New Roman" w:hAnsiTheme="majorHAnsi" w:cs="Times New Roman"/>
          <w:b/>
          <w:i/>
          <w:color w:val="FF0000"/>
          <w:sz w:val="24"/>
        </w:rPr>
        <w:t xml:space="preserve">(in detail) </w:t>
      </w:r>
      <w:r w:rsidRPr="00841C16">
        <w:rPr>
          <w:rFonts w:asciiTheme="majorHAnsi" w:eastAsia="Times New Roman" w:hAnsiTheme="majorHAnsi" w:cs="Times New Roman"/>
          <w:b/>
          <w:i/>
          <w:color w:val="FF0000"/>
          <w:sz w:val="24"/>
        </w:rPr>
        <w:t>how Jeff Bezo</w:t>
      </w:r>
      <w:r w:rsidR="0046078C" w:rsidRPr="00841C16">
        <w:rPr>
          <w:rFonts w:asciiTheme="majorHAnsi" w:eastAsia="Times New Roman" w:hAnsiTheme="majorHAnsi" w:cs="Times New Roman"/>
          <w:b/>
          <w:i/>
          <w:color w:val="FF0000"/>
          <w:sz w:val="24"/>
        </w:rPr>
        <w:t>s</w:t>
      </w:r>
      <w:r w:rsidRPr="00841C16">
        <w:rPr>
          <w:rFonts w:asciiTheme="majorHAnsi" w:eastAsia="Times New Roman" w:hAnsiTheme="majorHAnsi" w:cs="Times New Roman"/>
          <w:b/>
          <w:i/>
          <w:color w:val="FF0000"/>
          <w:sz w:val="24"/>
        </w:rPr>
        <w:t>, CEO of Amazon, responded to the New York Times article. Do</w:t>
      </w:r>
      <w:r w:rsidR="004C4D02" w:rsidRPr="00841C16">
        <w:rPr>
          <w:rFonts w:asciiTheme="majorHAnsi" w:eastAsia="Times New Roman" w:hAnsiTheme="majorHAnsi" w:cs="Times New Roman"/>
          <w:b/>
          <w:i/>
          <w:color w:val="FF0000"/>
          <w:sz w:val="24"/>
        </w:rPr>
        <w:t>es the group</w:t>
      </w:r>
      <w:r w:rsidRPr="00841C16">
        <w:rPr>
          <w:rFonts w:asciiTheme="majorHAnsi" w:eastAsia="Times New Roman" w:hAnsiTheme="majorHAnsi" w:cs="Times New Roman"/>
          <w:b/>
          <w:i/>
          <w:color w:val="FF0000"/>
          <w:sz w:val="24"/>
        </w:rPr>
        <w:t xml:space="preserve"> agree with his responses and how he handled the negative publicity of this article? If so, why? If not, please outline why. </w:t>
      </w:r>
      <w:r w:rsidR="00FC4DF0" w:rsidRPr="00841C16">
        <w:rPr>
          <w:rFonts w:asciiTheme="majorHAnsi" w:eastAsia="Times New Roman" w:hAnsiTheme="majorHAnsi" w:cs="Times New Roman"/>
          <w:b/>
          <w:i/>
          <w:sz w:val="24"/>
        </w:rPr>
        <w:br/>
      </w:r>
    </w:p>
    <w:p w:rsidR="004C4D02" w:rsidRPr="00841C16" w:rsidRDefault="004C4D02" w:rsidP="00FC4DF0">
      <w:pPr>
        <w:pStyle w:val="ListParagraph"/>
        <w:numPr>
          <w:ilvl w:val="0"/>
          <w:numId w:val="1"/>
        </w:numPr>
        <w:spacing w:after="0" w:line="240" w:lineRule="auto"/>
        <w:rPr>
          <w:rFonts w:asciiTheme="majorHAnsi" w:hAnsiTheme="majorHAnsi"/>
          <w:b/>
          <w:i/>
          <w:color w:val="FF0000"/>
          <w:sz w:val="24"/>
        </w:rPr>
      </w:pPr>
      <w:r w:rsidRPr="00841C16">
        <w:rPr>
          <w:rFonts w:asciiTheme="majorHAnsi" w:eastAsia="Times New Roman" w:hAnsiTheme="majorHAnsi" w:cs="Times New Roman"/>
          <w:b/>
          <w:i/>
          <w:color w:val="FF0000"/>
          <w:sz w:val="24"/>
        </w:rPr>
        <w:t xml:space="preserve">Compare and contrast the New York Times article (August 2015) to the recent Bloomberg article (March 2018). </w:t>
      </w:r>
    </w:p>
    <w:p w:rsidR="004C4D02" w:rsidRPr="004C4D02" w:rsidRDefault="00466627" w:rsidP="004C4D02">
      <w:pPr>
        <w:pStyle w:val="ListParagraph"/>
        <w:numPr>
          <w:ilvl w:val="1"/>
          <w:numId w:val="1"/>
        </w:numPr>
        <w:spacing w:after="0" w:line="240" w:lineRule="auto"/>
        <w:rPr>
          <w:rFonts w:asciiTheme="majorHAnsi" w:hAnsiTheme="majorHAnsi"/>
          <w:b/>
          <w:sz w:val="24"/>
        </w:rPr>
      </w:pPr>
      <w:r w:rsidRPr="004C4D02">
        <w:rPr>
          <w:rFonts w:asciiTheme="majorHAnsi" w:eastAsia="Times New Roman" w:hAnsiTheme="majorHAnsi" w:cs="Times New Roman"/>
          <w:b/>
          <w:color w:val="231F1E"/>
          <w:sz w:val="24"/>
        </w:rPr>
        <w:t>Research and e</w:t>
      </w:r>
      <w:r w:rsidR="00347FA8" w:rsidRPr="004C4D02">
        <w:rPr>
          <w:rFonts w:asciiTheme="majorHAnsi" w:eastAsia="Times New Roman" w:hAnsiTheme="majorHAnsi" w:cs="Times New Roman"/>
          <w:b/>
          <w:color w:val="231F1E"/>
          <w:sz w:val="24"/>
        </w:rPr>
        <w:t>valuate Amazon’s position today</w:t>
      </w:r>
      <w:r w:rsidR="004C4D02" w:rsidRPr="004C4D02">
        <w:rPr>
          <w:rFonts w:asciiTheme="majorHAnsi" w:eastAsia="Times New Roman" w:hAnsiTheme="majorHAnsi" w:cs="Times New Roman"/>
          <w:b/>
          <w:color w:val="231F1E"/>
          <w:sz w:val="24"/>
        </w:rPr>
        <w:t xml:space="preserve">.  </w:t>
      </w:r>
    </w:p>
    <w:p w:rsidR="004C4D02" w:rsidRPr="004C4D02" w:rsidRDefault="004C4D02" w:rsidP="004C4D02">
      <w:pPr>
        <w:pStyle w:val="ListParagraph"/>
        <w:numPr>
          <w:ilvl w:val="1"/>
          <w:numId w:val="1"/>
        </w:numPr>
        <w:spacing w:after="0" w:line="240" w:lineRule="auto"/>
        <w:rPr>
          <w:rFonts w:asciiTheme="majorHAnsi" w:hAnsiTheme="majorHAnsi"/>
          <w:b/>
          <w:sz w:val="24"/>
        </w:rPr>
      </w:pPr>
      <w:r>
        <w:rPr>
          <w:rFonts w:asciiTheme="majorHAnsi" w:eastAsia="Times New Roman" w:hAnsiTheme="majorHAnsi" w:cs="Times New Roman"/>
          <w:b/>
          <w:color w:val="231F1E"/>
          <w:sz w:val="24"/>
        </w:rPr>
        <w:t>Is Amazon</w:t>
      </w:r>
      <w:r w:rsidRPr="004C4D02">
        <w:rPr>
          <w:rFonts w:asciiTheme="majorHAnsi" w:eastAsia="Times New Roman" w:hAnsiTheme="majorHAnsi" w:cs="Times New Roman"/>
          <w:b/>
          <w:color w:val="231F1E"/>
          <w:sz w:val="24"/>
        </w:rPr>
        <w:t xml:space="preserve"> still a ruthless place to work? </w:t>
      </w:r>
    </w:p>
    <w:p w:rsidR="009B4D19" w:rsidRPr="004C4D02" w:rsidRDefault="004C4D02" w:rsidP="004C4D02">
      <w:pPr>
        <w:pStyle w:val="ListParagraph"/>
        <w:numPr>
          <w:ilvl w:val="1"/>
          <w:numId w:val="1"/>
        </w:numPr>
        <w:spacing w:after="0" w:line="240" w:lineRule="auto"/>
        <w:rPr>
          <w:rFonts w:asciiTheme="majorHAnsi" w:hAnsiTheme="majorHAnsi"/>
          <w:b/>
          <w:sz w:val="24"/>
        </w:rPr>
      </w:pPr>
      <w:r w:rsidRPr="004C4D02">
        <w:rPr>
          <w:rFonts w:asciiTheme="majorHAnsi" w:eastAsia="Times New Roman" w:hAnsiTheme="majorHAnsi" w:cs="Times New Roman"/>
          <w:b/>
          <w:color w:val="231F1E"/>
          <w:sz w:val="24"/>
        </w:rPr>
        <w:t xml:space="preserve">Does the Bloomberg article explain at all </w:t>
      </w:r>
      <w:r w:rsidR="00FC4DF0" w:rsidRPr="004C4D02">
        <w:rPr>
          <w:rFonts w:asciiTheme="majorHAnsi" w:eastAsia="Times New Roman" w:hAnsiTheme="majorHAnsi" w:cs="Times New Roman"/>
          <w:b/>
          <w:color w:val="231F1E"/>
          <w:sz w:val="24"/>
        </w:rPr>
        <w:t xml:space="preserve">a shift in the culture </w:t>
      </w:r>
      <w:r w:rsidR="00466627" w:rsidRPr="004C4D02">
        <w:rPr>
          <w:rFonts w:asciiTheme="majorHAnsi" w:eastAsia="Times New Roman" w:hAnsiTheme="majorHAnsi" w:cs="Times New Roman"/>
          <w:b/>
          <w:color w:val="231F1E"/>
          <w:sz w:val="24"/>
        </w:rPr>
        <w:t xml:space="preserve">at Amazon?  </w:t>
      </w:r>
    </w:p>
    <w:p w:rsidR="00FC4DF0" w:rsidRPr="00FC4DF0" w:rsidRDefault="00841C16" w:rsidP="00FC4DF0">
      <w:pPr>
        <w:spacing w:after="0" w:line="492" w:lineRule="auto"/>
        <w:rPr>
          <w:rFonts w:asciiTheme="majorHAnsi" w:hAnsiTheme="majorHAnsi"/>
          <w:sz w:val="24"/>
        </w:rPr>
      </w:pPr>
      <w:r>
        <w:rPr>
          <w:rFonts w:asciiTheme="majorHAnsi" w:hAnsiTheme="majorHAnsi"/>
          <w:sz w:val="24"/>
        </w:rPr>
        <w:t xml:space="preserve">Helpful </w:t>
      </w:r>
      <w:r w:rsidR="00FC4DF0">
        <w:rPr>
          <w:rFonts w:asciiTheme="majorHAnsi" w:hAnsiTheme="majorHAnsi"/>
          <w:sz w:val="24"/>
        </w:rPr>
        <w:t xml:space="preserve">Links: </w:t>
      </w:r>
    </w:p>
    <w:p w:rsidR="00FC4DF0" w:rsidRPr="00FC4DF0" w:rsidRDefault="00592F65" w:rsidP="004C4D02">
      <w:pPr>
        <w:spacing w:after="0" w:line="240" w:lineRule="auto"/>
        <w:rPr>
          <w:rFonts w:asciiTheme="majorHAnsi" w:hAnsiTheme="majorHAnsi"/>
          <w:sz w:val="24"/>
        </w:rPr>
      </w:pPr>
      <w:hyperlink r:id="rId9" w:history="1">
        <w:r w:rsidR="00FC4DF0" w:rsidRPr="00FC4DF0">
          <w:rPr>
            <w:rStyle w:val="Hyperlink"/>
            <w:rFonts w:asciiTheme="majorHAnsi" w:hAnsiTheme="majorHAnsi"/>
            <w:sz w:val="24"/>
          </w:rPr>
          <w:t>BEZOS’S RESPONSE TO NY TIMES ARTICLE</w:t>
        </w:r>
      </w:hyperlink>
    </w:p>
    <w:p w:rsidR="00FC4DF0" w:rsidRPr="00FC4DF0" w:rsidRDefault="00592F65" w:rsidP="004C4D02">
      <w:pPr>
        <w:spacing w:after="0" w:line="240" w:lineRule="auto"/>
        <w:rPr>
          <w:rFonts w:asciiTheme="majorHAnsi" w:hAnsiTheme="majorHAnsi"/>
          <w:sz w:val="24"/>
        </w:rPr>
      </w:pPr>
      <w:hyperlink r:id="rId10" w:history="1">
        <w:r w:rsidR="00FC4DF0" w:rsidRPr="00FC4DF0">
          <w:rPr>
            <w:rStyle w:val="Hyperlink"/>
            <w:rFonts w:asciiTheme="majorHAnsi" w:hAnsiTheme="majorHAnsi"/>
            <w:sz w:val="24"/>
          </w:rPr>
          <w:t>Jay Carney’s claims / response to Amazon article</w:t>
        </w:r>
      </w:hyperlink>
    </w:p>
    <w:p w:rsidR="00FC4DF0" w:rsidRPr="00FC4DF0" w:rsidRDefault="00592F65" w:rsidP="004C4D02">
      <w:pPr>
        <w:spacing w:after="0" w:line="240" w:lineRule="auto"/>
        <w:rPr>
          <w:rFonts w:asciiTheme="majorHAnsi" w:hAnsiTheme="majorHAnsi"/>
          <w:sz w:val="24"/>
        </w:rPr>
      </w:pPr>
      <w:hyperlink r:id="rId11" w:history="1">
        <w:r w:rsidR="00FC4DF0" w:rsidRPr="00FC4DF0">
          <w:rPr>
            <w:rStyle w:val="Hyperlink"/>
            <w:rFonts w:asciiTheme="majorHAnsi" w:hAnsiTheme="majorHAnsi"/>
            <w:sz w:val="24"/>
          </w:rPr>
          <w:t>Amazon workplace culture on YouTube</w:t>
        </w:r>
      </w:hyperlink>
    </w:p>
    <w:p w:rsidR="00FC4DF0" w:rsidRPr="00FC4DF0" w:rsidRDefault="00592F65" w:rsidP="004C4D02">
      <w:pPr>
        <w:spacing w:after="0" w:line="240" w:lineRule="auto"/>
        <w:rPr>
          <w:rFonts w:asciiTheme="majorHAnsi" w:hAnsiTheme="majorHAnsi"/>
          <w:sz w:val="24"/>
        </w:rPr>
      </w:pPr>
      <w:hyperlink r:id="rId12" w:history="1">
        <w:r w:rsidR="00FC4DF0" w:rsidRPr="00FC4DF0">
          <w:rPr>
            <w:rStyle w:val="Hyperlink"/>
            <w:rFonts w:asciiTheme="majorHAnsi" w:hAnsiTheme="majorHAnsi"/>
            <w:sz w:val="24"/>
          </w:rPr>
          <w:t xml:space="preserve">Using the </w:t>
        </w:r>
        <w:r w:rsidR="00FC4DF0" w:rsidRPr="00FC4DF0">
          <w:rPr>
            <w:rStyle w:val="Hyperlink"/>
            <w:rFonts w:asciiTheme="majorHAnsi" w:hAnsiTheme="majorHAnsi"/>
            <w:i/>
            <w:sz w:val="24"/>
          </w:rPr>
          <w:t>NY Times</w:t>
        </w:r>
        <w:r w:rsidR="00FC4DF0" w:rsidRPr="00FC4DF0">
          <w:rPr>
            <w:rStyle w:val="Hyperlink"/>
            <w:rFonts w:asciiTheme="majorHAnsi" w:hAnsiTheme="majorHAnsi"/>
            <w:sz w:val="24"/>
          </w:rPr>
          <w:t xml:space="preserve"> article to make Amazon better</w:t>
        </w:r>
      </w:hyperlink>
    </w:p>
    <w:p w:rsidR="00FC4DF0" w:rsidRPr="00FC4DF0" w:rsidRDefault="00592F65" w:rsidP="00FC4DF0">
      <w:pPr>
        <w:spacing w:after="0" w:line="492" w:lineRule="auto"/>
        <w:rPr>
          <w:rFonts w:asciiTheme="majorHAnsi" w:hAnsiTheme="majorHAnsi"/>
          <w:sz w:val="24"/>
        </w:rPr>
      </w:pPr>
      <w:hyperlink r:id="rId13" w:history="1">
        <w:r w:rsidR="00FC4DF0" w:rsidRPr="00FC4DF0">
          <w:rPr>
            <w:rStyle w:val="Hyperlink"/>
            <w:rFonts w:asciiTheme="majorHAnsi" w:hAnsiTheme="majorHAnsi"/>
            <w:sz w:val="24"/>
          </w:rPr>
          <w:t>Other articles</w:t>
        </w:r>
      </w:hyperlink>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p w:rsidR="00FC4DF0" w:rsidRDefault="004C4D02" w:rsidP="00FC4DF0">
      <w:pPr>
        <w:spacing w:after="0" w:line="492" w:lineRule="auto"/>
        <w:rPr>
          <w:rFonts w:asciiTheme="majorHAnsi" w:hAnsiTheme="majorHAnsi"/>
          <w:sz w:val="24"/>
        </w:rPr>
      </w:pPr>
      <w:r>
        <w:rPr>
          <w:rFonts w:asciiTheme="majorHAnsi" w:hAnsiTheme="majorHAnsi"/>
          <w:sz w:val="24"/>
        </w:rPr>
        <w:t>Proposed Schedule (just an idea</w:t>
      </w:r>
      <w:r w:rsidR="00841C16">
        <w:rPr>
          <w:rFonts w:asciiTheme="majorHAnsi" w:hAnsiTheme="majorHAnsi"/>
          <w:sz w:val="24"/>
        </w:rPr>
        <w:t xml:space="preserve"> of parameters</w:t>
      </w:r>
      <w:r>
        <w:rPr>
          <w:rFonts w:asciiTheme="majorHAnsi" w:hAnsiTheme="majorHAnsi"/>
          <w:sz w:val="24"/>
        </w:rPr>
        <w:t>, and entirely up to the group</w:t>
      </w:r>
      <w:r w:rsidR="00841C16">
        <w:rPr>
          <w:rFonts w:asciiTheme="majorHAnsi" w:hAnsiTheme="majorHAnsi"/>
          <w:sz w:val="24"/>
        </w:rPr>
        <w:t xml:space="preserve"> as to how you’d like to schedule</w:t>
      </w:r>
      <w:r>
        <w:rPr>
          <w:rFonts w:asciiTheme="majorHAnsi" w:hAnsiTheme="majorHAnsi"/>
          <w:sz w:val="24"/>
        </w:rPr>
        <w:t>):</w:t>
      </w:r>
    </w:p>
    <w:p w:rsidR="004C4D02" w:rsidRDefault="004C4D02" w:rsidP="00FC4DF0">
      <w:pPr>
        <w:spacing w:after="0" w:line="492" w:lineRule="auto"/>
        <w:rPr>
          <w:rFonts w:asciiTheme="majorHAnsi" w:hAnsiTheme="majorHAnsi"/>
          <w:sz w:val="24"/>
        </w:rPr>
      </w:pPr>
    </w:p>
    <w:tbl>
      <w:tblPr>
        <w:tblStyle w:val="TableGrid"/>
        <w:tblW w:w="0" w:type="auto"/>
        <w:tblLook w:val="04A0" w:firstRow="1" w:lastRow="0" w:firstColumn="1" w:lastColumn="0" w:noHBand="0" w:noVBand="1"/>
      </w:tblPr>
      <w:tblGrid>
        <w:gridCol w:w="3596"/>
        <w:gridCol w:w="3597"/>
        <w:gridCol w:w="3597"/>
      </w:tblGrid>
      <w:tr w:rsidR="004C4D02" w:rsidTr="004C4D02">
        <w:tc>
          <w:tcPr>
            <w:tcW w:w="3596" w:type="dxa"/>
          </w:tcPr>
          <w:p w:rsidR="004C4D02" w:rsidRDefault="004C4D02" w:rsidP="00841C16">
            <w:pPr>
              <w:spacing w:line="492" w:lineRule="auto"/>
              <w:jc w:val="center"/>
              <w:rPr>
                <w:rFonts w:asciiTheme="majorHAnsi" w:hAnsiTheme="majorHAnsi"/>
                <w:sz w:val="24"/>
              </w:rPr>
            </w:pPr>
            <w:r>
              <w:rPr>
                <w:rFonts w:asciiTheme="majorHAnsi" w:hAnsiTheme="majorHAnsi"/>
                <w:sz w:val="24"/>
              </w:rPr>
              <w:t>Date</w:t>
            </w:r>
          </w:p>
        </w:tc>
        <w:tc>
          <w:tcPr>
            <w:tcW w:w="3597" w:type="dxa"/>
          </w:tcPr>
          <w:p w:rsidR="004C4D02" w:rsidRDefault="004C4D02" w:rsidP="00841C16">
            <w:pPr>
              <w:spacing w:line="492" w:lineRule="auto"/>
              <w:jc w:val="center"/>
              <w:rPr>
                <w:rFonts w:asciiTheme="majorHAnsi" w:hAnsiTheme="majorHAnsi"/>
                <w:sz w:val="24"/>
              </w:rPr>
            </w:pPr>
            <w:r>
              <w:rPr>
                <w:rFonts w:asciiTheme="majorHAnsi" w:hAnsiTheme="majorHAnsi"/>
                <w:sz w:val="24"/>
              </w:rPr>
              <w:t>To Do</w:t>
            </w:r>
          </w:p>
        </w:tc>
        <w:tc>
          <w:tcPr>
            <w:tcW w:w="3597" w:type="dxa"/>
          </w:tcPr>
          <w:p w:rsidR="004C4D02" w:rsidRDefault="004C4D02" w:rsidP="00841C16">
            <w:pPr>
              <w:spacing w:line="492" w:lineRule="auto"/>
              <w:jc w:val="center"/>
              <w:rPr>
                <w:rFonts w:asciiTheme="majorHAnsi" w:hAnsiTheme="majorHAnsi"/>
                <w:sz w:val="24"/>
              </w:rPr>
            </w:pPr>
            <w:r>
              <w:rPr>
                <w:rFonts w:asciiTheme="majorHAnsi" w:hAnsiTheme="majorHAnsi"/>
                <w:sz w:val="24"/>
              </w:rPr>
              <w:t>Who?</w:t>
            </w:r>
          </w:p>
        </w:tc>
      </w:tr>
      <w:tr w:rsidR="004C4D02" w:rsidTr="004C4D02">
        <w:tc>
          <w:tcPr>
            <w:tcW w:w="3596" w:type="dxa"/>
          </w:tcPr>
          <w:p w:rsidR="004C4D02" w:rsidRDefault="004C4D02" w:rsidP="00FC4DF0">
            <w:pPr>
              <w:spacing w:line="492" w:lineRule="auto"/>
              <w:rPr>
                <w:rFonts w:asciiTheme="majorHAnsi" w:hAnsiTheme="majorHAnsi"/>
                <w:sz w:val="24"/>
              </w:rPr>
            </w:pPr>
            <w:r>
              <w:rPr>
                <w:rFonts w:asciiTheme="majorHAnsi" w:hAnsiTheme="majorHAnsi"/>
                <w:sz w:val="24"/>
              </w:rPr>
              <w:t>3/15 Thursday</w:t>
            </w:r>
          </w:p>
        </w:tc>
        <w:tc>
          <w:tcPr>
            <w:tcW w:w="3597" w:type="dxa"/>
          </w:tcPr>
          <w:p w:rsidR="004C4D02" w:rsidRDefault="004C4D02" w:rsidP="00FC4DF0">
            <w:pPr>
              <w:spacing w:line="492" w:lineRule="auto"/>
              <w:rPr>
                <w:rFonts w:asciiTheme="majorHAnsi" w:hAnsiTheme="majorHAnsi"/>
                <w:sz w:val="24"/>
              </w:rPr>
            </w:pPr>
            <w:r>
              <w:rPr>
                <w:rFonts w:asciiTheme="majorHAnsi" w:hAnsiTheme="majorHAnsi"/>
                <w:sz w:val="24"/>
              </w:rPr>
              <w:t xml:space="preserve">All to read </w:t>
            </w:r>
            <w:r w:rsidRPr="004C4D02">
              <w:rPr>
                <w:rFonts w:asciiTheme="majorHAnsi" w:hAnsiTheme="majorHAnsi"/>
                <w:i/>
                <w:sz w:val="24"/>
              </w:rPr>
              <w:t xml:space="preserve">NY Times </w:t>
            </w:r>
            <w:r w:rsidRPr="004C4D02">
              <w:rPr>
                <w:rFonts w:asciiTheme="majorHAnsi" w:hAnsiTheme="majorHAnsi"/>
                <w:sz w:val="24"/>
              </w:rPr>
              <w:t>article</w:t>
            </w:r>
            <w:r>
              <w:rPr>
                <w:rFonts w:asciiTheme="majorHAnsi" w:hAnsiTheme="majorHAnsi"/>
                <w:sz w:val="24"/>
              </w:rPr>
              <w:t xml:space="preserve"> and </w:t>
            </w:r>
            <w:r w:rsidRPr="004C4D02">
              <w:rPr>
                <w:rFonts w:asciiTheme="majorHAnsi" w:hAnsiTheme="majorHAnsi"/>
                <w:i/>
                <w:sz w:val="24"/>
              </w:rPr>
              <w:t>Bloomberg</w:t>
            </w:r>
            <w:r>
              <w:rPr>
                <w:rFonts w:asciiTheme="majorHAnsi" w:hAnsiTheme="majorHAnsi"/>
                <w:sz w:val="24"/>
              </w:rPr>
              <w:t xml:space="preserve"> article</w:t>
            </w:r>
            <w:r w:rsidR="00841C16">
              <w:rPr>
                <w:rFonts w:asciiTheme="majorHAnsi" w:hAnsiTheme="majorHAnsi"/>
                <w:sz w:val="24"/>
              </w:rPr>
              <w:t xml:space="preserve"> (outside of class)</w:t>
            </w:r>
          </w:p>
        </w:tc>
        <w:tc>
          <w:tcPr>
            <w:tcW w:w="3597" w:type="dxa"/>
          </w:tcPr>
          <w:p w:rsidR="004C4D02" w:rsidRDefault="00841C16" w:rsidP="00FC4DF0">
            <w:pPr>
              <w:spacing w:line="492" w:lineRule="auto"/>
              <w:rPr>
                <w:rFonts w:asciiTheme="majorHAnsi" w:hAnsiTheme="majorHAnsi"/>
                <w:sz w:val="24"/>
              </w:rPr>
            </w:pPr>
            <w:r>
              <w:rPr>
                <w:rFonts w:asciiTheme="majorHAnsi" w:hAnsiTheme="majorHAnsi"/>
                <w:sz w:val="24"/>
              </w:rPr>
              <w:t>Each group member</w:t>
            </w:r>
          </w:p>
        </w:tc>
      </w:tr>
      <w:tr w:rsidR="004C4D02" w:rsidTr="004C4D02">
        <w:tc>
          <w:tcPr>
            <w:tcW w:w="3596" w:type="dxa"/>
          </w:tcPr>
          <w:p w:rsidR="004C4D02" w:rsidRDefault="004C4D02" w:rsidP="00FC4DF0">
            <w:pPr>
              <w:spacing w:line="492" w:lineRule="auto"/>
              <w:rPr>
                <w:rFonts w:asciiTheme="majorHAnsi" w:hAnsiTheme="majorHAnsi"/>
                <w:sz w:val="24"/>
              </w:rPr>
            </w:pPr>
            <w:r>
              <w:rPr>
                <w:rFonts w:asciiTheme="majorHAnsi" w:hAnsiTheme="majorHAnsi"/>
                <w:sz w:val="24"/>
              </w:rPr>
              <w:t>3/20 Tuesday</w:t>
            </w:r>
          </w:p>
        </w:tc>
        <w:tc>
          <w:tcPr>
            <w:tcW w:w="3597" w:type="dxa"/>
          </w:tcPr>
          <w:p w:rsidR="004C4D02" w:rsidRDefault="004C4D02" w:rsidP="00FC4DF0">
            <w:pPr>
              <w:spacing w:line="492" w:lineRule="auto"/>
              <w:rPr>
                <w:rFonts w:asciiTheme="majorHAnsi" w:hAnsiTheme="majorHAnsi"/>
                <w:sz w:val="24"/>
              </w:rPr>
            </w:pPr>
            <w:r>
              <w:rPr>
                <w:rFonts w:asciiTheme="majorHAnsi" w:hAnsiTheme="majorHAnsi"/>
                <w:sz w:val="24"/>
              </w:rPr>
              <w:t>Divide work – leader delegates</w:t>
            </w:r>
          </w:p>
        </w:tc>
        <w:tc>
          <w:tcPr>
            <w:tcW w:w="3597" w:type="dxa"/>
          </w:tcPr>
          <w:p w:rsidR="004C4D02" w:rsidRDefault="004C4D02" w:rsidP="004C4D02">
            <w:pPr>
              <w:rPr>
                <w:rFonts w:asciiTheme="majorHAnsi" w:hAnsiTheme="majorHAnsi"/>
                <w:sz w:val="24"/>
              </w:rPr>
            </w:pPr>
            <w:r>
              <w:rPr>
                <w:rFonts w:asciiTheme="majorHAnsi" w:hAnsiTheme="majorHAnsi"/>
                <w:sz w:val="24"/>
              </w:rPr>
              <w:t xml:space="preserve">Write down how each person will contribute to the questions.  Remember that question 1 requires a group reaction to both articles.  </w:t>
            </w:r>
          </w:p>
        </w:tc>
      </w:tr>
      <w:tr w:rsidR="004C4D02" w:rsidTr="004C4D02">
        <w:tc>
          <w:tcPr>
            <w:tcW w:w="3596" w:type="dxa"/>
          </w:tcPr>
          <w:p w:rsidR="004C4D02" w:rsidRDefault="008F79CE" w:rsidP="004C4D02">
            <w:pPr>
              <w:spacing w:line="492" w:lineRule="auto"/>
              <w:rPr>
                <w:rFonts w:asciiTheme="majorHAnsi" w:hAnsiTheme="majorHAnsi"/>
                <w:sz w:val="24"/>
              </w:rPr>
            </w:pPr>
            <w:r>
              <w:rPr>
                <w:rFonts w:asciiTheme="majorHAnsi" w:hAnsiTheme="majorHAnsi"/>
                <w:sz w:val="24"/>
              </w:rPr>
              <w:t>4/3</w:t>
            </w:r>
            <w:r w:rsidR="004C4D02">
              <w:rPr>
                <w:rFonts w:asciiTheme="majorHAnsi" w:hAnsiTheme="majorHAnsi"/>
                <w:sz w:val="24"/>
              </w:rPr>
              <w:t xml:space="preserve"> Tuesday</w:t>
            </w:r>
          </w:p>
        </w:tc>
        <w:tc>
          <w:tcPr>
            <w:tcW w:w="3597" w:type="dxa"/>
          </w:tcPr>
          <w:p w:rsidR="004C4D02" w:rsidRDefault="004C4D02" w:rsidP="004C4D02">
            <w:pPr>
              <w:spacing w:line="492" w:lineRule="auto"/>
              <w:rPr>
                <w:rFonts w:asciiTheme="majorHAnsi" w:hAnsiTheme="majorHAnsi"/>
                <w:sz w:val="24"/>
              </w:rPr>
            </w:pPr>
            <w:r>
              <w:rPr>
                <w:rFonts w:asciiTheme="majorHAnsi" w:hAnsiTheme="majorHAnsi"/>
                <w:sz w:val="24"/>
              </w:rPr>
              <w:t>Rough draft by group members</w:t>
            </w:r>
            <w:r w:rsidR="00084410">
              <w:rPr>
                <w:rFonts w:asciiTheme="majorHAnsi" w:hAnsiTheme="majorHAnsi"/>
                <w:sz w:val="24"/>
              </w:rPr>
              <w:t xml:space="preserve"> to be printed out and handed in </w:t>
            </w:r>
          </w:p>
        </w:tc>
        <w:tc>
          <w:tcPr>
            <w:tcW w:w="3597" w:type="dxa"/>
          </w:tcPr>
          <w:p w:rsidR="004C4D02" w:rsidRDefault="004C4D02" w:rsidP="004C4D02">
            <w:pPr>
              <w:rPr>
                <w:rFonts w:asciiTheme="majorHAnsi" w:hAnsiTheme="majorHAnsi"/>
                <w:sz w:val="24"/>
              </w:rPr>
            </w:pPr>
            <w:r>
              <w:rPr>
                <w:rFonts w:asciiTheme="majorHAnsi" w:hAnsiTheme="majorHAnsi"/>
                <w:sz w:val="24"/>
              </w:rPr>
              <w:t>Critique each person’s draft</w:t>
            </w:r>
          </w:p>
        </w:tc>
      </w:tr>
      <w:tr w:rsidR="004C4D02" w:rsidTr="004C4D02">
        <w:tc>
          <w:tcPr>
            <w:tcW w:w="3596" w:type="dxa"/>
          </w:tcPr>
          <w:p w:rsidR="004C4D02" w:rsidRDefault="008F79CE" w:rsidP="00FC4DF0">
            <w:pPr>
              <w:spacing w:line="492" w:lineRule="auto"/>
              <w:rPr>
                <w:rFonts w:asciiTheme="majorHAnsi" w:hAnsiTheme="majorHAnsi"/>
                <w:sz w:val="24"/>
              </w:rPr>
            </w:pPr>
            <w:r>
              <w:rPr>
                <w:rFonts w:asciiTheme="majorHAnsi" w:hAnsiTheme="majorHAnsi"/>
                <w:sz w:val="24"/>
              </w:rPr>
              <w:t>4/10</w:t>
            </w:r>
            <w:r w:rsidR="004C4D02">
              <w:rPr>
                <w:rFonts w:asciiTheme="majorHAnsi" w:hAnsiTheme="majorHAnsi"/>
                <w:sz w:val="24"/>
              </w:rPr>
              <w:t xml:space="preserve"> Tuesday</w:t>
            </w:r>
          </w:p>
        </w:tc>
        <w:tc>
          <w:tcPr>
            <w:tcW w:w="3597" w:type="dxa"/>
          </w:tcPr>
          <w:p w:rsidR="004C4D02" w:rsidRDefault="004C4D02" w:rsidP="004C4D02">
            <w:pPr>
              <w:spacing w:line="492" w:lineRule="auto"/>
              <w:rPr>
                <w:rFonts w:asciiTheme="majorHAnsi" w:hAnsiTheme="majorHAnsi"/>
                <w:sz w:val="24"/>
              </w:rPr>
            </w:pPr>
            <w:r>
              <w:rPr>
                <w:rFonts w:asciiTheme="majorHAnsi" w:hAnsiTheme="majorHAnsi"/>
                <w:sz w:val="24"/>
              </w:rPr>
              <w:t>Final draft by group members</w:t>
            </w:r>
            <w:r w:rsidR="00084410">
              <w:rPr>
                <w:rFonts w:asciiTheme="majorHAnsi" w:hAnsiTheme="majorHAnsi"/>
                <w:sz w:val="24"/>
              </w:rPr>
              <w:t xml:space="preserve"> (does not need to be handed in)</w:t>
            </w:r>
          </w:p>
        </w:tc>
        <w:tc>
          <w:tcPr>
            <w:tcW w:w="3597" w:type="dxa"/>
          </w:tcPr>
          <w:p w:rsidR="004C4D02" w:rsidRDefault="004C4D02" w:rsidP="004C4D02">
            <w:pPr>
              <w:rPr>
                <w:rFonts w:asciiTheme="majorHAnsi" w:hAnsiTheme="majorHAnsi"/>
                <w:sz w:val="24"/>
              </w:rPr>
            </w:pPr>
            <w:r>
              <w:rPr>
                <w:rFonts w:asciiTheme="majorHAnsi" w:hAnsiTheme="majorHAnsi"/>
                <w:sz w:val="24"/>
              </w:rPr>
              <w:t>Critique and evaluate</w:t>
            </w:r>
          </w:p>
        </w:tc>
      </w:tr>
      <w:tr w:rsidR="004C4D02" w:rsidTr="004C4D02">
        <w:tc>
          <w:tcPr>
            <w:tcW w:w="3596" w:type="dxa"/>
          </w:tcPr>
          <w:p w:rsidR="004C4D02" w:rsidRDefault="008F79CE" w:rsidP="00FC4DF0">
            <w:pPr>
              <w:spacing w:line="492" w:lineRule="auto"/>
              <w:rPr>
                <w:rFonts w:asciiTheme="majorHAnsi" w:hAnsiTheme="majorHAnsi"/>
                <w:sz w:val="24"/>
              </w:rPr>
            </w:pPr>
            <w:r>
              <w:rPr>
                <w:rFonts w:asciiTheme="majorHAnsi" w:hAnsiTheme="majorHAnsi"/>
                <w:sz w:val="24"/>
              </w:rPr>
              <w:t>4/12</w:t>
            </w:r>
          </w:p>
        </w:tc>
        <w:tc>
          <w:tcPr>
            <w:tcW w:w="3597" w:type="dxa"/>
          </w:tcPr>
          <w:p w:rsidR="004C4D02" w:rsidRDefault="00084410" w:rsidP="004C4D02">
            <w:pPr>
              <w:rPr>
                <w:rFonts w:asciiTheme="majorHAnsi" w:hAnsiTheme="majorHAnsi"/>
                <w:sz w:val="24"/>
              </w:rPr>
            </w:pPr>
            <w:r>
              <w:rPr>
                <w:rFonts w:asciiTheme="majorHAnsi" w:hAnsiTheme="majorHAnsi"/>
                <w:sz w:val="24"/>
              </w:rPr>
              <w:t xml:space="preserve">FINAL PAPER: </w:t>
            </w:r>
            <w:bookmarkStart w:id="0" w:name="_GoBack"/>
            <w:bookmarkEnd w:id="0"/>
            <w:r w:rsidR="004C4D02">
              <w:rPr>
                <w:rFonts w:asciiTheme="majorHAnsi" w:hAnsiTheme="majorHAnsi"/>
                <w:sz w:val="24"/>
              </w:rPr>
              <w:t xml:space="preserve">Hand in a single, stapled double spaced assignment with each of the four questions typewritten before the answer. </w:t>
            </w:r>
          </w:p>
        </w:tc>
        <w:tc>
          <w:tcPr>
            <w:tcW w:w="3597" w:type="dxa"/>
          </w:tcPr>
          <w:p w:rsidR="004C4D02" w:rsidRDefault="004C4D02" w:rsidP="004C4D02">
            <w:pPr>
              <w:rPr>
                <w:rFonts w:asciiTheme="majorHAnsi" w:hAnsiTheme="majorHAnsi"/>
                <w:sz w:val="24"/>
              </w:rPr>
            </w:pPr>
            <w:r>
              <w:rPr>
                <w:rFonts w:asciiTheme="majorHAnsi" w:hAnsiTheme="majorHAnsi"/>
                <w:sz w:val="24"/>
              </w:rPr>
              <w:t>In-person by 9:40 AM on Tuesday, 4/16</w:t>
            </w:r>
          </w:p>
        </w:tc>
      </w:tr>
    </w:tbl>
    <w:p w:rsidR="004C4D02" w:rsidRPr="00FC4DF0" w:rsidRDefault="004C4D02" w:rsidP="00FC4DF0">
      <w:pPr>
        <w:spacing w:after="0" w:line="492" w:lineRule="auto"/>
        <w:rPr>
          <w:rFonts w:asciiTheme="majorHAnsi" w:hAnsiTheme="majorHAnsi"/>
          <w:sz w:val="24"/>
        </w:rPr>
      </w:pPr>
    </w:p>
    <w:sectPr w:rsidR="004C4D02" w:rsidRPr="00FC4DF0" w:rsidSect="00841C16">
      <w:headerReference w:type="even" r:id="rId14"/>
      <w:headerReference w:type="default" r:id="rId15"/>
      <w:headerReference w:type="first" r:id="rId16"/>
      <w:pgSz w:w="12240" w:h="15840"/>
      <w:pgMar w:top="540" w:right="720" w:bottom="720" w:left="720" w:header="11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65" w:rsidRDefault="00592F65">
      <w:pPr>
        <w:spacing w:after="0" w:line="240" w:lineRule="auto"/>
      </w:pPr>
      <w:r>
        <w:separator/>
      </w:r>
    </w:p>
  </w:endnote>
  <w:endnote w:type="continuationSeparator" w:id="0">
    <w:p w:rsidR="00592F65" w:rsidRDefault="005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65" w:rsidRDefault="00592F65">
      <w:pPr>
        <w:spacing w:after="0" w:line="240" w:lineRule="auto"/>
      </w:pPr>
      <w:r>
        <w:separator/>
      </w:r>
    </w:p>
  </w:footnote>
  <w:footnote w:type="continuationSeparator" w:id="0">
    <w:p w:rsidR="00592F65" w:rsidRDefault="0059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9B4D19">
    <w:pPr>
      <w:spacing w:after="0"/>
      <w:ind w:right="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6FC0"/>
    <w:multiLevelType w:val="hybridMultilevel"/>
    <w:tmpl w:val="C0EE2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9"/>
    <w:rsid w:val="00084410"/>
    <w:rsid w:val="00280ACC"/>
    <w:rsid w:val="00347FA8"/>
    <w:rsid w:val="0046078C"/>
    <w:rsid w:val="00466627"/>
    <w:rsid w:val="004A13E2"/>
    <w:rsid w:val="004C4D02"/>
    <w:rsid w:val="00592F65"/>
    <w:rsid w:val="005F3DBB"/>
    <w:rsid w:val="00704C3F"/>
    <w:rsid w:val="00841C16"/>
    <w:rsid w:val="00885850"/>
    <w:rsid w:val="008F79CE"/>
    <w:rsid w:val="009B4D19"/>
    <w:rsid w:val="00B652F5"/>
    <w:rsid w:val="00EC2FDE"/>
    <w:rsid w:val="00FC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CBB6F-B7A9-4D1C-AA19-7FFE01A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6"/>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ListParagraph">
    <w:name w:val="List Paragraph"/>
    <w:basedOn w:val="Normal"/>
    <w:uiPriority w:val="34"/>
    <w:qFormat/>
    <w:rsid w:val="0046078C"/>
    <w:pPr>
      <w:ind w:left="720"/>
      <w:contextualSpacing/>
    </w:pPr>
  </w:style>
  <w:style w:type="character" w:styleId="Hyperlink">
    <w:name w:val="Hyperlink"/>
    <w:basedOn w:val="DefaultParagraphFont"/>
    <w:uiPriority w:val="99"/>
    <w:unhideWhenUsed/>
    <w:rsid w:val="00FC4DF0"/>
    <w:rPr>
      <w:color w:val="0563C1" w:themeColor="hyperlink"/>
      <w:u w:val="single"/>
    </w:rPr>
  </w:style>
  <w:style w:type="paragraph" w:styleId="Footer">
    <w:name w:val="footer"/>
    <w:basedOn w:val="Normal"/>
    <w:link w:val="FooterChar"/>
    <w:uiPriority w:val="99"/>
    <w:unhideWhenUsed/>
    <w:rsid w:val="004C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D02"/>
    <w:rPr>
      <w:rFonts w:ascii="Calibri" w:eastAsia="Calibri" w:hAnsi="Calibri" w:cs="Calibri"/>
      <w:color w:val="000000"/>
    </w:rPr>
  </w:style>
  <w:style w:type="table" w:styleId="TableGrid">
    <w:name w:val="Table Grid"/>
    <w:basedOn w:val="TableNormal"/>
    <w:uiPriority w:val="39"/>
    <w:rsid w:val="004C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graphics/2018-amazon-industry-displacement/" TargetMode="External"/><Relationship Id="rId13" Type="http://schemas.openxmlformats.org/officeDocument/2006/relationships/hyperlink" Target="https://www.google.com/search?q=amazon+new+york+times+workplace+culture&amp;rlz=1C1GGRV_enUS754US758&amp;oq=amazon+new+york+times+workplace+culture&amp;aqs=chrome..69i57.5353j0j7&amp;sourceid=chrome&amp;ie=UTF-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5/08/16/technology/inside-amazon-wrestling-big-ideas-in-a-bruising-workplace.html" TargetMode="External"/><Relationship Id="rId12" Type="http://schemas.openxmlformats.org/officeDocument/2006/relationships/hyperlink" Target="https://www.inc.com/justin-bariso/jeff-bezos-and-amazon-used-exactly-2-sentences-to-teach-us-all-a-major-less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results?search_query=amazon+workplace+cultu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com/search?rlz=1C1GGRV_enUS754US758&amp;ei=rBwBWoWpLo_UjwOK_K3YAw&amp;q=JAY+CARNEY+CLAIMS+AMAZON+ARTICLE&amp;oq=JAY+CARNEY+CLAIMS+AMAZON+ARTICLE&amp;gs_l=psy-ab.3..33i160k1.47925.53193.0.53338.32.32.0.0.0.0.102.2215.29j2.31.0....0...1.1.64.psy-ab..1.30.2129...0j0i67k1j0i131k1j0i131i67k1j0i131i46k1j46i131k1j0i3k1j0i10k1j0i22i30k1j33i22i29i30k1j33i21k1.0.xIky5QoM3VE" TargetMode="External"/><Relationship Id="rId4" Type="http://schemas.openxmlformats.org/officeDocument/2006/relationships/webSettings" Target="webSettings.xml"/><Relationship Id="rId9" Type="http://schemas.openxmlformats.org/officeDocument/2006/relationships/hyperlink" Target="https://www.google.com/search?q=bezos+response+to+new+york+times+article&amp;rlz=1C1GGRV_enUS754US758&amp;oq=bezos+response+to+new+york+times+article&amp;aqs=chrome..69i57j0.5399j0j9&amp;sourceid=chrome&amp;ie=UTF-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cp:lastModifiedBy>Susan Berston</cp:lastModifiedBy>
  <cp:revision>3</cp:revision>
  <cp:lastPrinted>2018-03-21T07:24:00Z</cp:lastPrinted>
  <dcterms:created xsi:type="dcterms:W3CDTF">2018-03-21T07:23:00Z</dcterms:created>
  <dcterms:modified xsi:type="dcterms:W3CDTF">2018-03-21T07:25:00Z</dcterms:modified>
</cp:coreProperties>
</file>